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D680" w14:textId="2C25DFE4" w:rsidR="00E5070D" w:rsidRPr="005C400E" w:rsidRDefault="00E5070D" w:rsidP="005C400E">
      <w:pPr>
        <w:shd w:val="clear" w:color="auto" w:fill="FFFFFF"/>
        <w:spacing w:after="0"/>
        <w:ind w:firstLine="567"/>
        <w:jc w:val="center"/>
        <w:textAlignment w:val="baseline"/>
        <w:rPr>
          <w:rFonts w:ascii="Calibri" w:eastAsia="Times New Roman" w:hAnsi="Calibri" w:cs="Calibri"/>
          <w:b/>
          <w:caps/>
          <w:sz w:val="28"/>
          <w:szCs w:val="28"/>
          <w:lang w:val="uk-UA" w:eastAsia="ru-RU"/>
        </w:rPr>
      </w:pPr>
      <w:r w:rsidRPr="005C400E">
        <w:rPr>
          <w:rFonts w:ascii="Calibri" w:eastAsia="Times New Roman" w:hAnsi="Calibri" w:cs="Calibri"/>
          <w:b/>
          <w:caps/>
          <w:sz w:val="28"/>
          <w:szCs w:val="28"/>
          <w:lang w:val="uk-UA" w:eastAsia="ru-RU"/>
        </w:rPr>
        <w:t>ПРАВА ТА ОБОВ'ЯЗКИ СПОЖИВАЧ</w:t>
      </w:r>
      <w:r w:rsidR="00B54CAD" w:rsidRPr="005C400E">
        <w:rPr>
          <w:rFonts w:ascii="Calibri" w:eastAsia="Times New Roman" w:hAnsi="Calibri" w:cs="Calibri"/>
          <w:b/>
          <w:caps/>
          <w:sz w:val="28"/>
          <w:szCs w:val="28"/>
          <w:lang w:val="uk-UA" w:eastAsia="ru-RU"/>
        </w:rPr>
        <w:t>А</w:t>
      </w:r>
      <w:r w:rsidRPr="005C400E">
        <w:rPr>
          <w:rFonts w:ascii="Calibri" w:eastAsia="Times New Roman" w:hAnsi="Calibri" w:cs="Calibri"/>
          <w:b/>
          <w:caps/>
          <w:sz w:val="28"/>
          <w:szCs w:val="28"/>
          <w:lang w:val="uk-UA" w:eastAsia="ru-RU"/>
        </w:rPr>
        <w:t xml:space="preserve"> ПРИРОДНОГО ГАЗУ</w:t>
      </w:r>
    </w:p>
    <w:p w14:paraId="6703CF54" w14:textId="77777777" w:rsidR="00D82A2C" w:rsidRPr="005C400E" w:rsidRDefault="00D82A2C" w:rsidP="005C400E">
      <w:pPr>
        <w:shd w:val="clear" w:color="auto" w:fill="FFFFFF"/>
        <w:spacing w:after="0"/>
        <w:ind w:firstLine="567"/>
        <w:jc w:val="both"/>
        <w:textAlignment w:val="baseline"/>
        <w:rPr>
          <w:rFonts w:eastAsia="Times New Roman" w:cstheme="minorHAnsi"/>
          <w:iCs/>
          <w:sz w:val="24"/>
          <w:szCs w:val="24"/>
          <w:bdr w:val="none" w:sz="0" w:space="0" w:color="auto" w:frame="1"/>
          <w:lang w:val="uk-UA" w:eastAsia="ru-RU"/>
        </w:rPr>
      </w:pPr>
      <w:r w:rsidRPr="005C400E">
        <w:rPr>
          <w:rFonts w:eastAsia="Times New Roman" w:cstheme="minorHAnsi"/>
          <w:iCs/>
          <w:sz w:val="24"/>
          <w:szCs w:val="24"/>
          <w:bdr w:val="none" w:sz="0" w:space="0" w:color="auto" w:frame="1"/>
          <w:lang w:val="uk-UA" w:eastAsia="ru-RU"/>
        </w:rPr>
        <w:t>Відносини між Оператором газорозподільної системи та споживачами природного газу регулюються нормами Закону України «Про ринок природного газу», Кодексу газорозподільних систем, Типового договору розподілу природного газу, Правилами безпеки систем газопостачання, Правилами постачання природного газу та іншими нормативними документами.</w:t>
      </w:r>
    </w:p>
    <w:p w14:paraId="1835B9C3" w14:textId="77777777" w:rsidR="004039BC" w:rsidRPr="005C400E"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b/>
          <w:sz w:val="24"/>
          <w:szCs w:val="24"/>
          <w:shd w:val="clear" w:color="auto" w:fill="FFFFFF"/>
          <w:lang w:val="uk-UA"/>
        </w:rPr>
        <w:t>Споживач</w:t>
      </w:r>
      <w:r w:rsidRPr="005C400E">
        <w:rPr>
          <w:rFonts w:ascii="Calibri" w:hAnsi="Calibri" w:cs="Calibri"/>
          <w:sz w:val="24"/>
          <w:szCs w:val="24"/>
          <w:shd w:val="clear" w:color="auto" w:fill="FFFFFF"/>
          <w:lang w:val="uk-UA"/>
        </w:rPr>
        <w:t xml:space="preserve">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 не для перепродажу, або використання в якості сировини.</w:t>
      </w:r>
    </w:p>
    <w:p w14:paraId="6024250F" w14:textId="77777777" w:rsidR="004039BC" w:rsidRPr="005C400E"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b/>
          <w:sz w:val="24"/>
          <w:szCs w:val="24"/>
          <w:shd w:val="clear" w:color="auto" w:fill="FFFFFF"/>
          <w:lang w:val="uk-UA"/>
        </w:rPr>
        <w:t>Оператор газорозподільної системи</w:t>
      </w:r>
      <w:r w:rsidRPr="005C400E">
        <w:rPr>
          <w:rFonts w:ascii="Calibri" w:hAnsi="Calibri" w:cs="Calibri"/>
          <w:sz w:val="24"/>
          <w:szCs w:val="24"/>
          <w:shd w:val="clear" w:color="auto" w:fill="FFFFFF"/>
          <w:lang w:val="uk-UA"/>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14:paraId="65AEABA1" w14:textId="77777777" w:rsidR="004039BC" w:rsidRPr="005C400E" w:rsidRDefault="004039BC" w:rsidP="005C400E">
      <w:pPr>
        <w:shd w:val="clear" w:color="auto" w:fill="FFFFFF"/>
        <w:spacing w:after="0"/>
        <w:ind w:firstLine="567"/>
        <w:jc w:val="both"/>
        <w:rPr>
          <w:rFonts w:ascii="Calibri" w:eastAsia="Times New Roman" w:hAnsi="Calibri" w:cs="Calibri"/>
          <w:sz w:val="24"/>
          <w:szCs w:val="24"/>
          <w:lang w:val="uk-UA" w:eastAsia="ru-RU"/>
        </w:rPr>
      </w:pPr>
      <w:r w:rsidRPr="005C400E">
        <w:rPr>
          <w:rFonts w:ascii="Calibri" w:eastAsia="Times New Roman" w:hAnsi="Calibri" w:cs="Calibri"/>
          <w:sz w:val="24"/>
          <w:szCs w:val="24"/>
          <w:lang w:val="uk-UA" w:eastAsia="ru-RU"/>
        </w:rPr>
        <w:t>Розподіл природного газу здійснюється на підставі та умовах договору розподілу природного газу в порядку, передбаченому Кодексом газорозподільних систем та іншими нормативно-правовими актами.</w:t>
      </w:r>
    </w:p>
    <w:p w14:paraId="78FB3100" w14:textId="77777777" w:rsidR="004039BC" w:rsidRPr="005C400E" w:rsidRDefault="004039BC" w:rsidP="005C400E">
      <w:pPr>
        <w:shd w:val="clear" w:color="auto" w:fill="FFFFFF"/>
        <w:spacing w:after="0"/>
        <w:ind w:firstLine="567"/>
        <w:jc w:val="both"/>
        <w:rPr>
          <w:rFonts w:ascii="Calibri" w:eastAsia="Times New Roman" w:hAnsi="Calibri" w:cs="Calibri"/>
          <w:sz w:val="24"/>
          <w:szCs w:val="24"/>
          <w:lang w:val="uk-UA" w:eastAsia="ru-RU"/>
        </w:rPr>
      </w:pPr>
      <w:bookmarkStart w:id="0" w:name="n648"/>
      <w:bookmarkEnd w:id="0"/>
      <w:r w:rsidRPr="005C400E">
        <w:rPr>
          <w:rFonts w:ascii="Calibri" w:eastAsia="Times New Roman" w:hAnsi="Calibri" w:cs="Calibri"/>
          <w:sz w:val="24"/>
          <w:szCs w:val="24"/>
          <w:lang w:val="uk-UA" w:eastAsia="ru-RU"/>
        </w:rPr>
        <w:t>За договором розподілу природного газу оператор газорозподільної системи зобов’язується забезпечити замовнику послуги розподілу природного газу на період та умовах, визначених договором розподілу природного газу, а замовник зобов’язується сплатити оператору газорозподільної системи вартість послуг розподілу природного газу.</w:t>
      </w:r>
    </w:p>
    <w:p w14:paraId="5793D452" w14:textId="77777777" w:rsidR="004039BC" w:rsidRDefault="004039BC" w:rsidP="005C400E">
      <w:pPr>
        <w:shd w:val="clear" w:color="auto" w:fill="FFFFFF"/>
        <w:spacing w:after="0"/>
        <w:ind w:firstLine="567"/>
        <w:jc w:val="both"/>
        <w:textAlignment w:val="baseline"/>
        <w:rPr>
          <w:rFonts w:ascii="Calibri" w:hAnsi="Calibri" w:cs="Calibri"/>
          <w:sz w:val="24"/>
          <w:szCs w:val="24"/>
          <w:shd w:val="clear" w:color="auto" w:fill="FFFFFF"/>
          <w:lang w:val="uk-UA"/>
        </w:rPr>
      </w:pPr>
      <w:r w:rsidRPr="005C400E">
        <w:rPr>
          <w:rFonts w:ascii="Calibri" w:hAnsi="Calibri" w:cs="Calibri"/>
          <w:sz w:val="24"/>
          <w:szCs w:val="24"/>
          <w:shd w:val="clear" w:color="auto" w:fill="FFFFFF"/>
          <w:lang w:val="uk-UA"/>
        </w:rPr>
        <w:t>Оператор газорозподільної системи відповідає за надійну та безпечну експлуатацію, підтримання у належному стані та розвиток (включаючи нове будівництво та реконструкцію) газорозподільної системи, якою він користується на законних підставах.</w:t>
      </w:r>
    </w:p>
    <w:p w14:paraId="5F093A57" w14:textId="77777777" w:rsidR="005C400E" w:rsidRPr="005C400E" w:rsidRDefault="005C400E" w:rsidP="005C400E">
      <w:pPr>
        <w:shd w:val="clear" w:color="auto" w:fill="FFFFFF"/>
        <w:spacing w:after="0"/>
        <w:ind w:firstLine="567"/>
        <w:jc w:val="both"/>
        <w:textAlignment w:val="baseline"/>
        <w:rPr>
          <w:rFonts w:ascii="Calibri" w:hAnsi="Calibri" w:cs="Calibri"/>
          <w:sz w:val="24"/>
          <w:szCs w:val="24"/>
          <w:shd w:val="clear" w:color="auto" w:fill="FFFFFF"/>
          <w:lang w:val="uk-UA"/>
        </w:rPr>
      </w:pPr>
    </w:p>
    <w:p w14:paraId="00647B49" w14:textId="3731215C" w:rsidR="005C400E" w:rsidRDefault="00073C94" w:rsidP="005C400E">
      <w:pPr>
        <w:pStyle w:val="rvps2"/>
        <w:shd w:val="clear" w:color="auto" w:fill="FFFFFF"/>
        <w:spacing w:before="0" w:beforeAutospacing="0" w:after="0" w:afterAutospacing="0" w:line="276" w:lineRule="auto"/>
        <w:ind w:firstLine="567"/>
        <w:jc w:val="center"/>
        <w:rPr>
          <w:rFonts w:ascii="Calibri" w:hAnsi="Calibri" w:cs="Calibri"/>
          <w:b/>
          <w:sz w:val="28"/>
          <w:szCs w:val="28"/>
          <w:lang w:val="uk-UA"/>
        </w:rPr>
      </w:pPr>
      <w:r w:rsidRPr="005C400E">
        <w:rPr>
          <w:rFonts w:ascii="Calibri" w:hAnsi="Calibri" w:cs="Calibri"/>
          <w:b/>
          <w:sz w:val="28"/>
          <w:szCs w:val="28"/>
          <w:lang w:val="uk-UA"/>
        </w:rPr>
        <w:t>З</w:t>
      </w:r>
      <w:r w:rsidR="0077457D" w:rsidRPr="005C400E">
        <w:rPr>
          <w:rFonts w:ascii="Calibri" w:hAnsi="Calibri" w:cs="Calibri"/>
          <w:b/>
          <w:sz w:val="28"/>
          <w:szCs w:val="28"/>
          <w:lang w:val="uk-UA"/>
        </w:rPr>
        <w:t>гідно Типового договору розподілу природного газу</w:t>
      </w:r>
    </w:p>
    <w:p w14:paraId="5D45296D" w14:textId="39B7288F" w:rsidR="005B09D5"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b/>
          <w:sz w:val="22"/>
          <w:szCs w:val="22"/>
          <w:lang w:val="uk-UA"/>
        </w:rPr>
      </w:pPr>
      <w:r w:rsidRPr="005C400E">
        <w:rPr>
          <w:rFonts w:ascii="Calibri" w:hAnsi="Calibri" w:cs="Calibri"/>
          <w:b/>
          <w:lang w:val="uk-UA"/>
        </w:rPr>
        <w:t>С</w:t>
      </w:r>
      <w:r w:rsidR="005B09D5" w:rsidRPr="005C400E">
        <w:rPr>
          <w:rFonts w:ascii="Calibri" w:hAnsi="Calibri" w:cs="Calibri"/>
          <w:b/>
          <w:lang w:val="uk-UA"/>
        </w:rPr>
        <w:t>поживач має право:</w:t>
      </w:r>
    </w:p>
    <w:p w14:paraId="41531A0E"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 w:name="n112"/>
      <w:bookmarkEnd w:id="1"/>
      <w:r w:rsidRPr="005C400E">
        <w:rPr>
          <w:rFonts w:ascii="Calibri" w:hAnsi="Calibri" w:cs="Calibri"/>
          <w:lang w:val="uk-UA"/>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Типового договору розподілу природного газу та </w:t>
      </w:r>
      <w:hyperlink r:id="rId5" w:anchor="n41" w:tgtFrame="_blank" w:history="1">
        <w:r w:rsidRPr="005C400E">
          <w:rPr>
            <w:rStyle w:val="a4"/>
            <w:rFonts w:ascii="Calibri" w:hAnsi="Calibri" w:cs="Calibri"/>
            <w:color w:val="auto"/>
            <w:lang w:val="uk-UA"/>
          </w:rPr>
          <w:t>К</w:t>
        </w:r>
        <w:r w:rsidRPr="005C400E">
          <w:rPr>
            <w:rStyle w:val="a4"/>
            <w:rFonts w:ascii="Calibri" w:hAnsi="Calibri" w:cs="Calibri"/>
            <w:color w:val="auto"/>
            <w:u w:val="none"/>
            <w:lang w:val="uk-UA"/>
          </w:rPr>
          <w:t>одексу газорозподільних систем</w:t>
        </w:r>
      </w:hyperlink>
      <w:r w:rsidRPr="005C400E">
        <w:rPr>
          <w:rFonts w:ascii="Calibri" w:hAnsi="Calibri" w:cs="Calibri"/>
          <w:lang w:val="uk-UA"/>
        </w:rPr>
        <w:t>;</w:t>
      </w:r>
    </w:p>
    <w:p w14:paraId="2C1B74A9"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 w:name="n234"/>
      <w:bookmarkStart w:id="3" w:name="n113"/>
      <w:bookmarkEnd w:id="2"/>
      <w:bookmarkEnd w:id="3"/>
      <w:r w:rsidRPr="005C400E">
        <w:rPr>
          <w:rFonts w:ascii="Calibri" w:hAnsi="Calibri" w:cs="Calibri"/>
          <w:lang w:val="uk-UA"/>
        </w:rPr>
        <w:t>2) на перерахунок наданих послуг за Типовим договором розподілу природного газу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34574E9D"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 w:name="n114"/>
      <w:bookmarkEnd w:id="4"/>
      <w:r w:rsidRPr="005C400E">
        <w:rPr>
          <w:rFonts w:ascii="Calibri" w:hAnsi="Calibri" w:cs="Calibri"/>
          <w:lang w:val="uk-UA"/>
        </w:rPr>
        <w:t>3) вимагати від Оператора ГРМ письмову форму Типового договору розподілу природного газу, завірену печаткою Оператора ГРМ;</w:t>
      </w:r>
    </w:p>
    <w:p w14:paraId="146FA10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 w:name="n115"/>
      <w:bookmarkEnd w:id="5"/>
      <w:r w:rsidRPr="005C400E">
        <w:rPr>
          <w:rFonts w:ascii="Calibri" w:hAnsi="Calibri" w:cs="Calibri"/>
          <w:lang w:val="uk-UA"/>
        </w:rPr>
        <w:t>4) ініціювати перевірку роботи комерційного вузла обліку (лічильника газу) у порядку, визначеному </w:t>
      </w:r>
      <w:hyperlink r:id="rId6" w:anchor="n41" w:tgtFrame="_blank" w:history="1">
        <w:r w:rsidRPr="005C400E">
          <w:rPr>
            <w:rStyle w:val="a4"/>
            <w:rFonts w:ascii="Calibri" w:hAnsi="Calibri" w:cs="Calibri"/>
            <w:color w:val="auto"/>
            <w:u w:val="none"/>
            <w:lang w:val="uk-UA"/>
          </w:rPr>
          <w:t>Кодексом газорозподільних систем</w:t>
        </w:r>
      </w:hyperlink>
      <w:r w:rsidRPr="005C400E">
        <w:rPr>
          <w:rFonts w:ascii="Calibri" w:hAnsi="Calibri" w:cs="Calibri"/>
          <w:lang w:val="uk-UA"/>
        </w:rPr>
        <w:t>;</w:t>
      </w:r>
    </w:p>
    <w:p w14:paraId="198026D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 w:name="n116"/>
      <w:bookmarkEnd w:id="6"/>
      <w:r w:rsidRPr="005C400E">
        <w:rPr>
          <w:rFonts w:ascii="Calibri" w:hAnsi="Calibri" w:cs="Calibri"/>
          <w:lang w:val="uk-UA"/>
        </w:rPr>
        <w:t>5) звертатися до Оператора ГРМ зі скаргами та пропозиціями щодо виконання умов Типового договору розподілу природного газу;</w:t>
      </w:r>
    </w:p>
    <w:p w14:paraId="645DBAAC"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 w:name="n117"/>
      <w:bookmarkEnd w:id="7"/>
      <w:r w:rsidRPr="005C400E">
        <w:rPr>
          <w:rFonts w:ascii="Calibri" w:hAnsi="Calibri" w:cs="Calibri"/>
          <w:lang w:val="uk-UA"/>
        </w:rPr>
        <w:t>6) на отримання компенсації у разі невідповідності якості природного газу параметрам, визначеним </w:t>
      </w:r>
      <w:hyperlink r:id="rId7" w:anchor="n41" w:tgtFrame="_blank" w:history="1">
        <w:r w:rsidRPr="005C400E">
          <w:rPr>
            <w:rStyle w:val="a4"/>
            <w:rFonts w:ascii="Calibri" w:hAnsi="Calibri" w:cs="Calibri"/>
            <w:color w:val="auto"/>
            <w:lang w:val="uk-UA"/>
          </w:rPr>
          <w:t>Кодексом газорозподільних систем</w:t>
        </w:r>
      </w:hyperlink>
      <w:r w:rsidRPr="005C400E">
        <w:rPr>
          <w:rFonts w:ascii="Calibri" w:hAnsi="Calibri" w:cs="Calibri"/>
          <w:lang w:val="uk-UA"/>
        </w:rPr>
        <w:t>;</w:t>
      </w:r>
    </w:p>
    <w:p w14:paraId="7ACF52C4"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8" w:name="n264"/>
      <w:bookmarkEnd w:id="8"/>
      <w:r w:rsidRPr="005C400E">
        <w:rPr>
          <w:rFonts w:ascii="Calibri" w:hAnsi="Calibri" w:cs="Calibri"/>
          <w:lang w:val="uk-UA"/>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w:t>
      </w:r>
      <w:r w:rsidRPr="005C400E">
        <w:rPr>
          <w:rFonts w:ascii="Calibri" w:hAnsi="Calibri" w:cs="Calibri"/>
          <w:lang w:val="uk-UA"/>
        </w:rPr>
        <w:lastRenderedPageBreak/>
        <w:t xml:space="preserve">природного газу та сплачених коштів за послуги розподілу природного газу з підписанням відповідного </w:t>
      </w:r>
      <w:proofErr w:type="spellStart"/>
      <w:r w:rsidRPr="005C400E">
        <w:rPr>
          <w:rFonts w:ascii="Calibri" w:hAnsi="Calibri" w:cs="Calibri"/>
          <w:lang w:val="uk-UA"/>
        </w:rPr>
        <w:t>акта</w:t>
      </w:r>
      <w:proofErr w:type="spellEnd"/>
      <w:r w:rsidRPr="005C400E">
        <w:rPr>
          <w:rFonts w:ascii="Calibri" w:hAnsi="Calibri" w:cs="Calibri"/>
          <w:lang w:val="uk-UA"/>
        </w:rPr>
        <w:t>.</w:t>
      </w:r>
    </w:p>
    <w:p w14:paraId="7EA713D3" w14:textId="77777777" w:rsidR="005B09D5"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9" w:name="n265"/>
      <w:bookmarkStart w:id="10" w:name="n118"/>
      <w:bookmarkEnd w:id="9"/>
      <w:bookmarkEnd w:id="10"/>
      <w:r w:rsidRPr="005C400E">
        <w:rPr>
          <w:rFonts w:ascii="Calibri" w:hAnsi="Calibri" w:cs="Calibri"/>
          <w:lang w:val="uk-UA"/>
        </w:rPr>
        <w:t>8) інші права, передбачені Типовим договором розподілу природного газу та </w:t>
      </w:r>
      <w:hyperlink r:id="rId8" w:anchor="n41" w:tgtFrame="_blank" w:history="1">
        <w:r w:rsidRPr="005C400E">
          <w:rPr>
            <w:rStyle w:val="a4"/>
            <w:rFonts w:ascii="Calibri" w:hAnsi="Calibri" w:cs="Calibri"/>
            <w:color w:val="auto"/>
            <w:u w:val="none"/>
            <w:lang w:val="uk-UA"/>
          </w:rPr>
          <w:t>Кодексом газорозподільних систем</w:t>
        </w:r>
      </w:hyperlink>
      <w:r w:rsidRPr="005C400E">
        <w:rPr>
          <w:rFonts w:ascii="Calibri" w:hAnsi="Calibri" w:cs="Calibri"/>
          <w:lang w:val="uk-UA"/>
        </w:rPr>
        <w:t>.</w:t>
      </w:r>
    </w:p>
    <w:p w14:paraId="6A9CB6CD"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6AB071C6"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11" w:name="n119"/>
      <w:bookmarkEnd w:id="11"/>
      <w:r w:rsidRPr="005C400E">
        <w:rPr>
          <w:rFonts w:ascii="Calibri" w:hAnsi="Calibri" w:cs="Calibri"/>
          <w:b/>
          <w:lang w:val="uk-UA"/>
        </w:rPr>
        <w:t>Споживач зобов'язується:</w:t>
      </w:r>
    </w:p>
    <w:p w14:paraId="0E0996F8"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2" w:name="n120"/>
      <w:bookmarkEnd w:id="12"/>
      <w:r w:rsidRPr="005C400E">
        <w:rPr>
          <w:rFonts w:ascii="Calibri" w:hAnsi="Calibri" w:cs="Calibri"/>
          <w:lang w:val="uk-UA"/>
        </w:rPr>
        <w:t>1) здійснювати розрахунки за послуги розподілу природного газу в розмірі, строки та порядку, визначені Типовим договором розподілу природного газу;</w:t>
      </w:r>
    </w:p>
    <w:p w14:paraId="20F15A00"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3" w:name="n121"/>
      <w:bookmarkEnd w:id="13"/>
      <w:r w:rsidRPr="005C400E">
        <w:rPr>
          <w:rFonts w:ascii="Calibri" w:hAnsi="Calibri" w:cs="Calibri"/>
          <w:lang w:val="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6616646D"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4" w:name="n122"/>
      <w:bookmarkEnd w:id="14"/>
      <w:r w:rsidRPr="005C400E">
        <w:rPr>
          <w:rFonts w:ascii="Calibri" w:hAnsi="Calibri" w:cs="Calibri"/>
          <w:lang w:val="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04178CCF"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5" w:name="n123"/>
      <w:bookmarkEnd w:id="15"/>
      <w:r w:rsidRPr="005C400E">
        <w:rPr>
          <w:rFonts w:ascii="Calibri" w:hAnsi="Calibri" w:cs="Calibri"/>
          <w:lang w:val="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16818132"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6" w:name="n124"/>
      <w:bookmarkEnd w:id="16"/>
      <w:r w:rsidRPr="005C400E">
        <w:rPr>
          <w:rFonts w:ascii="Calibri" w:hAnsi="Calibri" w:cs="Calibri"/>
          <w:lang w:val="uk-UA"/>
        </w:rPr>
        <w:t>5) не допускати несанкціонованого відбору природного газу;</w:t>
      </w:r>
    </w:p>
    <w:p w14:paraId="01462426"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7" w:name="n125"/>
      <w:bookmarkEnd w:id="17"/>
      <w:r w:rsidRPr="005C400E">
        <w:rPr>
          <w:rFonts w:ascii="Calibri" w:hAnsi="Calibri" w:cs="Calibri"/>
          <w:lang w:val="uk-UA"/>
        </w:rPr>
        <w:t>6) забезпечити належну експлуатацію власних газових мереж відповідно до вимог </w:t>
      </w:r>
      <w:hyperlink r:id="rId9" w:anchor="n41" w:tgtFrame="_blank" w:history="1">
        <w:r w:rsidRPr="005C400E">
          <w:rPr>
            <w:rStyle w:val="a4"/>
            <w:rFonts w:ascii="Calibri" w:hAnsi="Calibri" w:cs="Calibri"/>
            <w:color w:val="auto"/>
            <w:u w:val="none"/>
            <w:lang w:val="uk-UA"/>
          </w:rPr>
          <w:t>Кодексу газорозподільних систем</w:t>
        </w:r>
      </w:hyperlink>
      <w:r w:rsidRPr="005C400E">
        <w:rPr>
          <w:rFonts w:ascii="Calibri" w:hAnsi="Calibri" w:cs="Calibri"/>
          <w:lang w:val="uk-UA"/>
        </w:rPr>
        <w:t xml:space="preserve"> та </w:t>
      </w:r>
      <w:proofErr w:type="spellStart"/>
      <w:r w:rsidRPr="005C400E">
        <w:rPr>
          <w:rFonts w:ascii="Calibri" w:hAnsi="Calibri" w:cs="Calibri"/>
          <w:lang w:val="uk-UA"/>
        </w:rPr>
        <w:t>акта</w:t>
      </w:r>
      <w:proofErr w:type="spellEnd"/>
      <w:r w:rsidRPr="005C400E">
        <w:rPr>
          <w:rFonts w:ascii="Calibri" w:hAnsi="Calibri" w:cs="Calibri"/>
          <w:lang w:val="uk-UA"/>
        </w:rPr>
        <w:t xml:space="preserve"> розмежування балансової належності й експлуатаційної відповідальності сторін;</w:t>
      </w:r>
    </w:p>
    <w:p w14:paraId="7AE57621"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8" w:name="n126"/>
      <w:bookmarkEnd w:id="18"/>
      <w:r w:rsidRPr="005C400E">
        <w:rPr>
          <w:rFonts w:ascii="Calibri" w:hAnsi="Calibri" w:cs="Calibri"/>
          <w:lang w:val="uk-UA"/>
        </w:rPr>
        <w:t>7) дотримуватись інших вимог Типового договору розподілу природного газу та </w:t>
      </w:r>
      <w:hyperlink r:id="rId10" w:anchor="n41" w:tgtFrame="_blank" w:history="1">
        <w:r w:rsidRPr="005C400E">
          <w:rPr>
            <w:rStyle w:val="a4"/>
            <w:rFonts w:ascii="Calibri" w:hAnsi="Calibri" w:cs="Calibri"/>
            <w:color w:val="auto"/>
            <w:u w:val="none"/>
            <w:lang w:val="uk-UA"/>
          </w:rPr>
          <w:t>Кодексу газорозподільних систем</w:t>
        </w:r>
      </w:hyperlink>
      <w:r w:rsidRPr="005C400E">
        <w:rPr>
          <w:rFonts w:ascii="Calibri" w:hAnsi="Calibri" w:cs="Calibri"/>
          <w:lang w:val="uk-UA"/>
        </w:rPr>
        <w:t>;</w:t>
      </w:r>
    </w:p>
    <w:p w14:paraId="4FF1D643" w14:textId="77777777" w:rsidR="005B09D5" w:rsidRPr="005C400E" w:rsidRDefault="005B09D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19" w:name="n235"/>
      <w:bookmarkEnd w:id="19"/>
      <w:r w:rsidRPr="005C400E">
        <w:rPr>
          <w:rFonts w:ascii="Calibri" w:hAnsi="Calibri" w:cs="Calibri"/>
          <w:lang w:val="uk-UA"/>
        </w:rPr>
        <w:t>8) на вимогу Оператора ГРМ у десятиденний строк сплатити Операторові ГРМ компенсацію за порушення, які передбачені </w:t>
      </w:r>
      <w:hyperlink r:id="rId11" w:anchor="n668" w:tgtFrame="_blank" w:history="1">
        <w:r w:rsidRPr="005C400E">
          <w:rPr>
            <w:rStyle w:val="a4"/>
            <w:rFonts w:ascii="Calibri" w:hAnsi="Calibri" w:cs="Calibri"/>
            <w:color w:val="auto"/>
            <w:u w:val="none"/>
            <w:lang w:val="uk-UA"/>
          </w:rPr>
          <w:t>пунктом 3</w:t>
        </w:r>
      </w:hyperlink>
      <w:r w:rsidRPr="005C400E">
        <w:rPr>
          <w:rFonts w:ascii="Calibri" w:hAnsi="Calibri" w:cs="Calibri"/>
          <w:lang w:val="uk-UA"/>
        </w:rPr>
        <w:t> глави 7 розділу VI Кодексу газорозподільних систем.</w:t>
      </w:r>
    </w:p>
    <w:p w14:paraId="0BB59A8A" w14:textId="77777777" w:rsidR="005B09D5" w:rsidRPr="005C400E" w:rsidRDefault="005B09D5" w:rsidP="005C400E">
      <w:pPr>
        <w:shd w:val="clear" w:color="auto" w:fill="FFFFFF"/>
        <w:spacing w:after="0"/>
        <w:ind w:firstLine="567"/>
        <w:textAlignment w:val="baseline"/>
        <w:rPr>
          <w:rFonts w:ascii="Calibri" w:eastAsia="Times New Roman" w:hAnsi="Calibri" w:cs="Calibri"/>
          <w:sz w:val="24"/>
          <w:szCs w:val="24"/>
          <w:lang w:val="uk-UA" w:eastAsia="ru-RU"/>
        </w:rPr>
      </w:pPr>
      <w:bookmarkStart w:id="20" w:name="n236"/>
      <w:bookmarkEnd w:id="20"/>
    </w:p>
    <w:p w14:paraId="1670A825" w14:textId="72D995D8" w:rsidR="0097012A" w:rsidRPr="005C400E" w:rsidRDefault="00E5070D" w:rsidP="005C400E">
      <w:pPr>
        <w:shd w:val="clear" w:color="auto" w:fill="FFFFFF"/>
        <w:spacing w:after="0"/>
        <w:ind w:firstLine="567"/>
        <w:jc w:val="center"/>
        <w:textAlignment w:val="baseline"/>
        <w:rPr>
          <w:rFonts w:ascii="Calibri" w:eastAsia="Times New Roman" w:hAnsi="Calibri" w:cs="Calibri"/>
          <w:b/>
          <w:sz w:val="28"/>
          <w:szCs w:val="28"/>
          <w:lang w:val="uk-UA" w:eastAsia="ru-RU"/>
        </w:rPr>
      </w:pPr>
      <w:r w:rsidRPr="005C400E">
        <w:rPr>
          <w:rFonts w:ascii="Calibri" w:eastAsia="Times New Roman" w:hAnsi="Calibri" w:cs="Calibri"/>
          <w:b/>
          <w:sz w:val="28"/>
          <w:szCs w:val="28"/>
          <w:lang w:val="uk-UA" w:eastAsia="ru-RU"/>
        </w:rPr>
        <w:t xml:space="preserve">Відповідно до </w:t>
      </w:r>
      <w:r w:rsidR="004039BC" w:rsidRPr="005C400E">
        <w:rPr>
          <w:rFonts w:ascii="Calibri" w:eastAsia="Times New Roman" w:hAnsi="Calibri" w:cs="Calibri"/>
          <w:b/>
          <w:sz w:val="28"/>
          <w:szCs w:val="28"/>
          <w:lang w:val="uk-UA" w:eastAsia="ru-RU"/>
        </w:rPr>
        <w:t>ст. 13</w:t>
      </w:r>
      <w:r w:rsidR="0077457D" w:rsidRPr="005C400E">
        <w:rPr>
          <w:rFonts w:ascii="Calibri" w:eastAsia="Times New Roman" w:hAnsi="Calibri" w:cs="Calibri"/>
          <w:b/>
          <w:sz w:val="28"/>
          <w:szCs w:val="28"/>
          <w:lang w:val="uk-UA" w:eastAsia="ru-RU"/>
        </w:rPr>
        <w:t xml:space="preserve"> Закону України «Про ринок природного газу»</w:t>
      </w:r>
      <w:bookmarkStart w:id="21" w:name="n323"/>
      <w:bookmarkEnd w:id="21"/>
    </w:p>
    <w:p w14:paraId="7AEF61D0" w14:textId="77777777" w:rsidR="0077457D" w:rsidRPr="005C400E" w:rsidRDefault="00073C94" w:rsidP="005C400E">
      <w:pPr>
        <w:shd w:val="clear" w:color="auto" w:fill="FFFFFF"/>
        <w:spacing w:after="0"/>
        <w:ind w:firstLine="567"/>
        <w:textAlignment w:val="baseline"/>
        <w:rPr>
          <w:rFonts w:ascii="Calibri" w:eastAsia="Times New Roman" w:hAnsi="Calibri" w:cs="Calibri"/>
          <w:b/>
          <w:sz w:val="24"/>
          <w:szCs w:val="24"/>
          <w:lang w:val="uk-UA" w:eastAsia="ru-RU"/>
        </w:rPr>
      </w:pPr>
      <w:r w:rsidRPr="005C400E">
        <w:rPr>
          <w:rFonts w:ascii="Calibri" w:hAnsi="Calibri" w:cs="Calibri"/>
          <w:b/>
          <w:sz w:val="24"/>
          <w:szCs w:val="24"/>
          <w:lang w:val="uk-UA"/>
        </w:rPr>
        <w:t>С</w:t>
      </w:r>
      <w:r w:rsidR="0077457D" w:rsidRPr="005C400E">
        <w:rPr>
          <w:rFonts w:ascii="Calibri" w:hAnsi="Calibri" w:cs="Calibri"/>
          <w:b/>
          <w:sz w:val="24"/>
          <w:szCs w:val="24"/>
          <w:lang w:val="uk-UA"/>
        </w:rPr>
        <w:t>поживач має право, зокрема, на:</w:t>
      </w:r>
    </w:p>
    <w:p w14:paraId="4C88689D"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2" w:name="n324"/>
      <w:bookmarkEnd w:id="22"/>
      <w:r w:rsidRPr="005C400E">
        <w:rPr>
          <w:rFonts w:ascii="Calibri" w:hAnsi="Calibri" w:cs="Calibri"/>
          <w:lang w:val="uk-UA"/>
        </w:rPr>
        <w:t>1) вільний вибір постачальника;</w:t>
      </w:r>
    </w:p>
    <w:p w14:paraId="28223936"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3" w:name="n325"/>
      <w:bookmarkEnd w:id="23"/>
      <w:r w:rsidRPr="005C400E">
        <w:rPr>
          <w:rFonts w:ascii="Calibri" w:hAnsi="Calibri" w:cs="Calibri"/>
          <w:lang w:val="uk-UA"/>
        </w:rPr>
        <w:t>2) безоплатну зміну постачальника, крім випадків, передбачених абзацом другим частини першої </w:t>
      </w:r>
      <w:hyperlink r:id="rId12" w:anchor="n338" w:history="1">
        <w:r w:rsidRPr="005C400E">
          <w:rPr>
            <w:rStyle w:val="a4"/>
            <w:rFonts w:ascii="Calibri" w:hAnsi="Calibri" w:cs="Calibri"/>
            <w:color w:val="auto"/>
            <w:lang w:val="uk-UA"/>
          </w:rPr>
          <w:t>статті 14</w:t>
        </w:r>
      </w:hyperlink>
      <w:r w:rsidRPr="005C400E">
        <w:rPr>
          <w:rFonts w:ascii="Calibri" w:hAnsi="Calibri" w:cs="Calibri"/>
          <w:lang w:val="uk-UA"/>
        </w:rPr>
        <w:t> цього Закону;</w:t>
      </w:r>
    </w:p>
    <w:p w14:paraId="43F98ED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4" w:name="n326"/>
      <w:bookmarkEnd w:id="24"/>
      <w:r w:rsidRPr="005C400E">
        <w:rPr>
          <w:rFonts w:ascii="Calibri" w:hAnsi="Calibri" w:cs="Calibri"/>
          <w:lang w:val="uk-UA"/>
        </w:rPr>
        <w:t>3) отримання інформації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14:paraId="57EA30EA"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5" w:name="n327"/>
      <w:bookmarkEnd w:id="25"/>
      <w:r w:rsidRPr="005C400E">
        <w:rPr>
          <w:rFonts w:ascii="Calibri" w:hAnsi="Calibri" w:cs="Calibri"/>
          <w:lang w:val="uk-UA"/>
        </w:rPr>
        <w:t xml:space="preserve">4) отримання природного газу належної якості та кількості, фізико-хімічні показники якого відповідають встановленим нормам, відповідно до умов укладених договорів, крім </w:t>
      </w:r>
      <w:r w:rsidRPr="005C400E">
        <w:rPr>
          <w:rFonts w:ascii="Calibri" w:hAnsi="Calibri" w:cs="Calibri"/>
          <w:lang w:val="uk-UA"/>
        </w:rPr>
        <w:lastRenderedPageBreak/>
        <w:t>випадків припинення (обмеження) постачання природного газу відповідно до вимог законодавства та умов договорів;</w:t>
      </w:r>
    </w:p>
    <w:p w14:paraId="4E63542D"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6" w:name="n328"/>
      <w:bookmarkEnd w:id="26"/>
      <w:r w:rsidRPr="005C400E">
        <w:rPr>
          <w:rFonts w:ascii="Calibri" w:hAnsi="Calibri" w:cs="Calibri"/>
          <w:lang w:val="uk-UA"/>
        </w:rPr>
        <w:t>5) безоплатне отримання інформації про обсяги та інші показники власного споживання природного газу;</w:t>
      </w:r>
    </w:p>
    <w:p w14:paraId="53A13403" w14:textId="77777777" w:rsidR="0077457D"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7" w:name="n329"/>
      <w:bookmarkEnd w:id="27"/>
      <w:r w:rsidRPr="005C400E">
        <w:rPr>
          <w:rFonts w:ascii="Calibri" w:hAnsi="Calibri" w:cs="Calibri"/>
          <w:lang w:val="uk-UA"/>
        </w:rPr>
        <w:t>6)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p>
    <w:p w14:paraId="1F493D63"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6A5545F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28" w:name="n330"/>
      <w:bookmarkEnd w:id="28"/>
      <w:r w:rsidRPr="005C400E">
        <w:rPr>
          <w:rFonts w:ascii="Calibri" w:hAnsi="Calibri" w:cs="Calibri"/>
          <w:b/>
          <w:lang w:val="uk-UA"/>
        </w:rPr>
        <w:t>Споживач зобов’язаний, зокрема:</w:t>
      </w:r>
    </w:p>
    <w:p w14:paraId="646AA7CA"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29" w:name="n331"/>
      <w:bookmarkEnd w:id="29"/>
      <w:r w:rsidRPr="005C400E">
        <w:rPr>
          <w:rFonts w:ascii="Calibri" w:hAnsi="Calibri" w:cs="Calibri"/>
          <w:lang w:val="uk-UA"/>
        </w:rPr>
        <w:t>1) укласти договір про постачання природного газу;</w:t>
      </w:r>
    </w:p>
    <w:p w14:paraId="6AB3E904"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0" w:name="n332"/>
      <w:bookmarkEnd w:id="30"/>
      <w:r w:rsidRPr="005C400E">
        <w:rPr>
          <w:rFonts w:ascii="Calibri" w:hAnsi="Calibri" w:cs="Calibri"/>
          <w:lang w:val="uk-UA"/>
        </w:rPr>
        <w:t>2) забезпечувати своєчасну та повну оплату вартості природного газу згідно з умовами договорів;</w:t>
      </w:r>
    </w:p>
    <w:p w14:paraId="12FF293B"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1" w:name="n333"/>
      <w:bookmarkEnd w:id="31"/>
      <w:r w:rsidRPr="005C400E">
        <w:rPr>
          <w:rFonts w:ascii="Calibri" w:hAnsi="Calibri" w:cs="Calibri"/>
          <w:lang w:val="uk-UA"/>
        </w:rPr>
        <w:t>3) не допускати несанкціонованого відбору природного газу;</w:t>
      </w:r>
    </w:p>
    <w:p w14:paraId="61DD69B0"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2" w:name="n334"/>
      <w:bookmarkEnd w:id="32"/>
      <w:r w:rsidRPr="005C400E">
        <w:rPr>
          <w:rFonts w:ascii="Calibri" w:hAnsi="Calibri" w:cs="Calibri"/>
          <w:lang w:val="uk-UA"/>
        </w:rPr>
        <w:t>4)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p>
    <w:p w14:paraId="062C7A0E"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3" w:name="n335"/>
      <w:bookmarkEnd w:id="33"/>
      <w:r w:rsidRPr="005C400E">
        <w:rPr>
          <w:rFonts w:ascii="Calibri" w:hAnsi="Calibri" w:cs="Calibri"/>
          <w:lang w:val="uk-UA"/>
        </w:rPr>
        <w:t>5) припиняти (обмежувати) споживання природного газу відповідно до вимог законодавства та умов договорів;</w:t>
      </w:r>
    </w:p>
    <w:p w14:paraId="73531AE3"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4" w:name="n1274"/>
      <w:bookmarkEnd w:id="34"/>
      <w:r w:rsidRPr="005C400E">
        <w:rPr>
          <w:rFonts w:ascii="Calibri" w:hAnsi="Calibri" w:cs="Calibri"/>
          <w:lang w:val="uk-UA"/>
        </w:rPr>
        <w:t xml:space="preserve">6) надавати стороні, з якою укладено договір про постачання/купівлю-продаж природного газу, інформацію про сумарну номінальну потужність свого газового обладнання, якщо технічна спроможність такого обладнання може забезпечити споживання газу в обсязі 600 </w:t>
      </w:r>
      <w:proofErr w:type="spellStart"/>
      <w:r w:rsidRPr="005C400E">
        <w:rPr>
          <w:rFonts w:ascii="Calibri" w:hAnsi="Calibri" w:cs="Calibri"/>
          <w:lang w:val="uk-UA"/>
        </w:rPr>
        <w:t>ГВт·год</w:t>
      </w:r>
      <w:proofErr w:type="spellEnd"/>
      <w:r w:rsidRPr="005C400E">
        <w:rPr>
          <w:rFonts w:ascii="Calibri" w:hAnsi="Calibri" w:cs="Calibri"/>
          <w:lang w:val="uk-UA"/>
        </w:rPr>
        <w:t xml:space="preserve"> на рік та вище.</w:t>
      </w:r>
    </w:p>
    <w:p w14:paraId="563B7252" w14:textId="77777777" w:rsidR="0077457D"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5" w:name="n1275"/>
      <w:bookmarkStart w:id="36" w:name="n336"/>
      <w:bookmarkEnd w:id="35"/>
      <w:bookmarkEnd w:id="36"/>
      <w:r w:rsidRPr="005C400E">
        <w:rPr>
          <w:rFonts w:ascii="Calibri" w:hAnsi="Calibri" w:cs="Calibri"/>
          <w:lang w:val="uk-UA"/>
        </w:rPr>
        <w:t>У разі порушення або невиконання своїх обов’язків споживач несе відповідальність згідно із законом.</w:t>
      </w:r>
    </w:p>
    <w:p w14:paraId="31A7D795" w14:textId="64FA122F" w:rsidR="005C400E" w:rsidRPr="005C400E" w:rsidRDefault="0077457D"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37" w:name="n337"/>
      <w:bookmarkEnd w:id="37"/>
      <w:r w:rsidRPr="005C400E">
        <w:rPr>
          <w:rFonts w:ascii="Calibri" w:hAnsi="Calibri" w:cs="Calibri"/>
          <w:lang w:val="uk-UA"/>
        </w:rPr>
        <w:t xml:space="preserve">Захист прав споживачів природного газу - фізичних осіб регулюється </w:t>
      </w:r>
      <w:hyperlink r:id="rId13" w:tgtFrame="_blank" w:history="1">
        <w:r w:rsidRPr="005C400E">
          <w:rPr>
            <w:rStyle w:val="a4"/>
            <w:rFonts w:ascii="Calibri" w:hAnsi="Calibri" w:cs="Calibri"/>
            <w:color w:val="auto"/>
            <w:u w:val="none"/>
            <w:lang w:val="uk-UA"/>
          </w:rPr>
          <w:t>Законами України</w:t>
        </w:r>
      </w:hyperlink>
      <w:r w:rsidRPr="005C400E">
        <w:rPr>
          <w:rFonts w:ascii="Calibri" w:hAnsi="Calibri" w:cs="Calibri"/>
          <w:lang w:val="uk-UA"/>
        </w:rPr>
        <w:t xml:space="preserve"> «Про ринок природного газу»,  "Про захист прав споживачів" та іншими нормативно-правовими актами.</w:t>
      </w:r>
    </w:p>
    <w:p w14:paraId="55C4DA59"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lang w:val="uk-UA" w:eastAsia="ru-RU"/>
        </w:rPr>
      </w:pPr>
      <w:bookmarkStart w:id="38" w:name="n338"/>
      <w:bookmarkEnd w:id="38"/>
    </w:p>
    <w:p w14:paraId="295A821B" w14:textId="0A6E0899" w:rsidR="00073C94" w:rsidRPr="005C400E" w:rsidRDefault="003A5FBD" w:rsidP="005C400E">
      <w:pPr>
        <w:shd w:val="clear" w:color="auto" w:fill="FFFFFF"/>
        <w:spacing w:after="0"/>
        <w:ind w:firstLine="567"/>
        <w:jc w:val="center"/>
        <w:textAlignment w:val="baseline"/>
        <w:rPr>
          <w:rFonts w:ascii="Calibri" w:hAnsi="Calibri" w:cs="Calibri"/>
          <w:b/>
          <w:sz w:val="28"/>
          <w:szCs w:val="28"/>
          <w:lang w:val="uk-UA"/>
        </w:rPr>
      </w:pPr>
      <w:r w:rsidRPr="005C400E">
        <w:rPr>
          <w:rFonts w:ascii="Calibri" w:eastAsia="Times New Roman" w:hAnsi="Calibri" w:cs="Calibri"/>
          <w:b/>
          <w:sz w:val="28"/>
          <w:szCs w:val="28"/>
          <w:lang w:val="uk-UA" w:eastAsia="ru-RU"/>
        </w:rPr>
        <w:t xml:space="preserve">Відповідно до </w:t>
      </w:r>
      <w:r w:rsidR="0077457D" w:rsidRPr="005C400E">
        <w:rPr>
          <w:rFonts w:ascii="Calibri" w:eastAsia="Times New Roman" w:hAnsi="Calibri" w:cs="Calibri"/>
          <w:b/>
          <w:sz w:val="28"/>
          <w:szCs w:val="28"/>
          <w:lang w:val="uk-UA" w:eastAsia="ru-RU"/>
        </w:rPr>
        <w:t>Правил</w:t>
      </w:r>
      <w:r w:rsidR="005C400E">
        <w:rPr>
          <w:rFonts w:ascii="Calibri" w:eastAsia="Times New Roman" w:hAnsi="Calibri" w:cs="Calibri"/>
          <w:b/>
          <w:sz w:val="28"/>
          <w:szCs w:val="28"/>
          <w:lang w:val="uk-UA" w:eastAsia="ru-RU"/>
        </w:rPr>
        <w:t xml:space="preserve"> </w:t>
      </w:r>
      <w:r w:rsidR="0077457D" w:rsidRPr="005C400E">
        <w:rPr>
          <w:rFonts w:ascii="Calibri" w:eastAsia="Times New Roman" w:hAnsi="Calibri" w:cs="Calibri"/>
          <w:b/>
          <w:iCs/>
          <w:sz w:val="28"/>
          <w:szCs w:val="28"/>
          <w:bdr w:val="none" w:sz="0" w:space="0" w:color="auto" w:frame="1"/>
          <w:lang w:val="uk-UA" w:eastAsia="ru-RU"/>
        </w:rPr>
        <w:t xml:space="preserve">постачання природного газу, затверджених </w:t>
      </w:r>
      <w:r w:rsidR="0077457D" w:rsidRPr="005C400E">
        <w:rPr>
          <w:rStyle w:val="rvts9"/>
          <w:rFonts w:ascii="Calibri" w:hAnsi="Calibri" w:cs="Calibri"/>
          <w:b/>
          <w:bCs/>
          <w:sz w:val="28"/>
          <w:szCs w:val="28"/>
          <w:shd w:val="clear" w:color="auto" w:fill="FFFFFF"/>
          <w:lang w:val="uk-UA"/>
        </w:rPr>
        <w:t>Постановою КНКРЕКП 30.09.2015 р. за № 2496</w:t>
      </w:r>
      <w:bookmarkStart w:id="39" w:name="n147"/>
      <w:bookmarkStart w:id="40" w:name="n148"/>
      <w:bookmarkEnd w:id="39"/>
      <w:bookmarkEnd w:id="40"/>
    </w:p>
    <w:p w14:paraId="389C08A3" w14:textId="0F064C6B" w:rsidR="00382B15" w:rsidRPr="005C400E" w:rsidRDefault="00073C94" w:rsidP="005C400E">
      <w:pPr>
        <w:shd w:val="clear" w:color="auto" w:fill="FFFFFF"/>
        <w:spacing w:after="0"/>
        <w:ind w:firstLine="567"/>
        <w:textAlignment w:val="baseline"/>
        <w:rPr>
          <w:rFonts w:ascii="Calibri" w:eastAsia="Times New Roman" w:hAnsi="Calibri" w:cs="Calibri"/>
          <w:b/>
          <w:sz w:val="24"/>
          <w:szCs w:val="24"/>
          <w:lang w:val="uk-UA" w:eastAsia="ru-RU"/>
        </w:rPr>
      </w:pPr>
      <w:r w:rsidRPr="005C400E">
        <w:rPr>
          <w:rFonts w:ascii="Calibri" w:eastAsia="Times New Roman" w:hAnsi="Calibri" w:cs="Calibri"/>
          <w:b/>
          <w:sz w:val="24"/>
          <w:szCs w:val="24"/>
          <w:lang w:val="uk-UA" w:eastAsia="ru-RU"/>
        </w:rPr>
        <w:t>1) ПРАВА ТА ОБОВ’ЯЗКИ ПОБУТОВОГО СПОЖИВАЧА</w:t>
      </w:r>
    </w:p>
    <w:p w14:paraId="550414D4"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b/>
          <w:lang w:val="uk-UA"/>
        </w:rPr>
      </w:pPr>
      <w:r w:rsidRPr="005C400E">
        <w:rPr>
          <w:rFonts w:ascii="Calibri" w:hAnsi="Calibri" w:cs="Calibri"/>
          <w:b/>
          <w:lang w:val="uk-UA"/>
        </w:rPr>
        <w:t>Побутовий споживач має право на:</w:t>
      </w:r>
    </w:p>
    <w:p w14:paraId="189FEB06"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1" w:name="n728"/>
      <w:bookmarkEnd w:id="41"/>
      <w:r w:rsidRPr="005C400E">
        <w:rPr>
          <w:rFonts w:ascii="Calibri" w:hAnsi="Calibri" w:cs="Calibri"/>
          <w:lang w:val="uk-UA"/>
        </w:rPr>
        <w:t xml:space="preserve">- </w:t>
      </w:r>
      <w:r w:rsidR="00382B15" w:rsidRPr="005C400E">
        <w:rPr>
          <w:rFonts w:ascii="Calibri" w:hAnsi="Calibri" w:cs="Calibri"/>
          <w:lang w:val="uk-UA"/>
        </w:rPr>
        <w:t>вільний вибір постачальника та безоплатну зміну постачальника;</w:t>
      </w:r>
    </w:p>
    <w:p w14:paraId="4A080F22"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2" w:name="n729"/>
      <w:bookmarkEnd w:id="42"/>
      <w:r w:rsidRPr="005C400E">
        <w:rPr>
          <w:rFonts w:ascii="Calibri" w:hAnsi="Calibri" w:cs="Calibri"/>
          <w:lang w:val="uk-UA"/>
        </w:rPr>
        <w:t xml:space="preserve">- </w:t>
      </w:r>
      <w:r w:rsidR="00382B15" w:rsidRPr="005C400E">
        <w:rPr>
          <w:rFonts w:ascii="Calibri" w:hAnsi="Calibri" w:cs="Calibri"/>
          <w:lang w:val="uk-UA"/>
        </w:rPr>
        <w:t>безперервне отримання природного газу за умовами договору постачання природного газу;</w:t>
      </w:r>
    </w:p>
    <w:p w14:paraId="32396FE8"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3" w:name="n730"/>
      <w:bookmarkEnd w:id="43"/>
      <w:r w:rsidRPr="005C400E">
        <w:rPr>
          <w:rFonts w:ascii="Calibri" w:hAnsi="Calibri" w:cs="Calibri"/>
          <w:lang w:val="uk-UA"/>
        </w:rPr>
        <w:t xml:space="preserve">- </w:t>
      </w:r>
      <w:r w:rsidR="00382B15" w:rsidRPr="005C400E">
        <w:rPr>
          <w:rFonts w:ascii="Calibri" w:hAnsi="Calibri" w:cs="Calibri"/>
          <w:lang w:val="uk-UA"/>
        </w:rPr>
        <w:t>зменшення розміру плати в разі погіршення наданих постачальником послуг;</w:t>
      </w:r>
    </w:p>
    <w:p w14:paraId="6086E7FA"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4" w:name="n731"/>
      <w:bookmarkEnd w:id="44"/>
      <w:r w:rsidRPr="005C400E">
        <w:rPr>
          <w:rFonts w:ascii="Calibri" w:hAnsi="Calibri" w:cs="Calibri"/>
          <w:lang w:val="uk-UA"/>
        </w:rPr>
        <w:t xml:space="preserve">- </w:t>
      </w:r>
      <w:r w:rsidR="00382B15" w:rsidRPr="005C400E">
        <w:rPr>
          <w:rFonts w:ascii="Calibri" w:hAnsi="Calibri" w:cs="Calibri"/>
          <w:lang w:val="uk-UA"/>
        </w:rPr>
        <w:t>отримання інформації про загальні умови постачання (у тому числі ціни), порядок плати за спожитий природний газ, права та обов'язки постачальника та побутового споживача, зазначення актів законодавства, якими регулюються відносини між постачальником і побутовим споживачем, наявні способи досудового вирішення спорів з постачальником, дані про фактичні нарахування (обсяг та вартість) за послуги з газопостачання та іншу інформацію відповідно до договору постачання природного газу;</w:t>
      </w:r>
    </w:p>
    <w:p w14:paraId="327E53B6"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5" w:name="n732"/>
      <w:bookmarkEnd w:id="45"/>
      <w:r w:rsidRPr="005C400E">
        <w:rPr>
          <w:rFonts w:ascii="Calibri" w:hAnsi="Calibri" w:cs="Calibri"/>
          <w:lang w:val="uk-UA"/>
        </w:rPr>
        <w:t xml:space="preserve">- </w:t>
      </w:r>
      <w:r w:rsidR="00382B15" w:rsidRPr="005C400E">
        <w:rPr>
          <w:rFonts w:ascii="Calibri" w:hAnsi="Calibri" w:cs="Calibri"/>
          <w:lang w:val="uk-UA"/>
        </w:rPr>
        <w:t>розірвання договору та/або відшкодування збитків в установленому законодавством порядку, зокрема цими Правилами;</w:t>
      </w:r>
    </w:p>
    <w:p w14:paraId="335E4A8E"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6" w:name="n733"/>
      <w:bookmarkEnd w:id="46"/>
      <w:r w:rsidRPr="005C400E">
        <w:rPr>
          <w:rFonts w:ascii="Calibri" w:hAnsi="Calibri" w:cs="Calibri"/>
          <w:lang w:val="uk-UA"/>
        </w:rPr>
        <w:lastRenderedPageBreak/>
        <w:t xml:space="preserve">- </w:t>
      </w:r>
      <w:r w:rsidR="00382B15" w:rsidRPr="005C400E">
        <w:rPr>
          <w:rFonts w:ascii="Calibri" w:hAnsi="Calibri" w:cs="Calibri"/>
          <w:lang w:val="uk-UA"/>
        </w:rPr>
        <w:t xml:space="preserve">проведення звіряння розрахунків з підписанням відповідного </w:t>
      </w:r>
      <w:proofErr w:type="spellStart"/>
      <w:r w:rsidR="00382B15" w:rsidRPr="005C400E">
        <w:rPr>
          <w:rFonts w:ascii="Calibri" w:hAnsi="Calibri" w:cs="Calibri"/>
          <w:lang w:val="uk-UA"/>
        </w:rPr>
        <w:t>акта</w:t>
      </w:r>
      <w:proofErr w:type="spellEnd"/>
      <w:r w:rsidR="00382B15" w:rsidRPr="005C400E">
        <w:rPr>
          <w:rFonts w:ascii="Calibri" w:hAnsi="Calibri" w:cs="Calibri"/>
          <w:lang w:val="uk-UA"/>
        </w:rPr>
        <w:t>;</w:t>
      </w:r>
    </w:p>
    <w:p w14:paraId="435EF078" w14:textId="77777777" w:rsidR="00382B15"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7" w:name="n734"/>
      <w:bookmarkEnd w:id="47"/>
      <w:r w:rsidRPr="005C400E">
        <w:rPr>
          <w:rFonts w:ascii="Calibri" w:hAnsi="Calibri" w:cs="Calibri"/>
          <w:lang w:val="uk-UA"/>
        </w:rPr>
        <w:t xml:space="preserve">- </w:t>
      </w:r>
      <w:r w:rsidR="00382B15" w:rsidRPr="005C400E">
        <w:rPr>
          <w:rFonts w:ascii="Calibri" w:hAnsi="Calibri" w:cs="Calibri"/>
          <w:lang w:val="uk-UA"/>
        </w:rPr>
        <w:t>безоплатне отримання інформації про обсяги та інші показання власного споживання природного газу;</w:t>
      </w:r>
    </w:p>
    <w:p w14:paraId="2C3BFEFE" w14:textId="77777777" w:rsidR="00382B15"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48" w:name="n735"/>
      <w:bookmarkEnd w:id="48"/>
      <w:r w:rsidRPr="005C400E">
        <w:rPr>
          <w:rFonts w:ascii="Calibri" w:hAnsi="Calibri" w:cs="Calibri"/>
          <w:lang w:val="uk-UA"/>
        </w:rPr>
        <w:t xml:space="preserve">- </w:t>
      </w:r>
      <w:r w:rsidR="00382B15" w:rsidRPr="005C400E">
        <w:rPr>
          <w:rFonts w:ascii="Calibri" w:hAnsi="Calibri" w:cs="Calibri"/>
          <w:lang w:val="uk-UA"/>
        </w:rPr>
        <w:t>інші права, передбачені цими Правилами та чинним законодавством.</w:t>
      </w:r>
    </w:p>
    <w:p w14:paraId="3D6D7B74" w14:textId="77777777" w:rsidR="005C400E" w:rsidRPr="005C400E" w:rsidRDefault="005C400E" w:rsidP="005C400E">
      <w:pPr>
        <w:pStyle w:val="rvps2"/>
        <w:shd w:val="clear" w:color="auto" w:fill="FFFFFF"/>
        <w:spacing w:before="0" w:beforeAutospacing="0" w:after="0" w:afterAutospacing="0" w:line="276" w:lineRule="auto"/>
        <w:ind w:firstLine="567"/>
        <w:jc w:val="both"/>
        <w:rPr>
          <w:rFonts w:ascii="Calibri" w:hAnsi="Calibri" w:cs="Calibri"/>
          <w:lang w:val="uk-UA"/>
        </w:rPr>
      </w:pPr>
    </w:p>
    <w:p w14:paraId="14B2101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b/>
          <w:lang w:val="uk-UA"/>
        </w:rPr>
      </w:pPr>
      <w:bookmarkStart w:id="49" w:name="n736"/>
      <w:bookmarkEnd w:id="49"/>
      <w:r w:rsidRPr="005C400E">
        <w:rPr>
          <w:rFonts w:ascii="Calibri" w:hAnsi="Calibri" w:cs="Calibri"/>
          <w:b/>
          <w:lang w:val="uk-UA"/>
        </w:rPr>
        <w:t>Побутовий споживач зобов'язаний:</w:t>
      </w:r>
    </w:p>
    <w:p w14:paraId="0E21316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0" w:name="n737"/>
      <w:bookmarkEnd w:id="50"/>
      <w:r w:rsidRPr="005C400E">
        <w:rPr>
          <w:rFonts w:ascii="Calibri" w:hAnsi="Calibri" w:cs="Calibri"/>
          <w:lang w:val="uk-UA"/>
        </w:rPr>
        <w:t>- укласти договір постачання природного газу з постачальником, а за відсутності укладеного договору припинити відбір (споживання) природного газу з газорозподільної системи;</w:t>
      </w:r>
    </w:p>
    <w:p w14:paraId="2A721D55"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1" w:name="n738"/>
      <w:bookmarkEnd w:id="51"/>
      <w:r w:rsidRPr="005C400E">
        <w:rPr>
          <w:rFonts w:ascii="Calibri" w:hAnsi="Calibri" w:cs="Calibri"/>
          <w:lang w:val="uk-UA"/>
        </w:rPr>
        <w:t>- забезпечувати своєчасну та повну оплату вартості природного газу згідно з умовами договору;</w:t>
      </w:r>
    </w:p>
    <w:p w14:paraId="76DC0D95"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2" w:name="n739"/>
      <w:bookmarkEnd w:id="52"/>
      <w:r w:rsidRPr="005C400E">
        <w:rPr>
          <w:rFonts w:ascii="Calibri" w:hAnsi="Calibri" w:cs="Calibri"/>
          <w:lang w:val="uk-UA"/>
        </w:rPr>
        <w:t>- раціонально використовувати природний газ, обережно поводитися з газовими приладами і пристроями;</w:t>
      </w:r>
    </w:p>
    <w:p w14:paraId="730206CF"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3" w:name="n740"/>
      <w:bookmarkEnd w:id="53"/>
      <w:r w:rsidRPr="005C400E">
        <w:rPr>
          <w:rFonts w:ascii="Calibri" w:hAnsi="Calibri" w:cs="Calibri"/>
          <w:lang w:val="uk-UA"/>
        </w:rPr>
        <w:t>- не пізніше ніж за двадцять робочих днів до звільнення приміщення або повного припинення газоспоживання письмово повідомити діючому постачальнику про розірвання договору та розрахуватися за спожитий природний газ;</w:t>
      </w:r>
    </w:p>
    <w:p w14:paraId="2FCC32CE"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4" w:name="n741"/>
      <w:bookmarkEnd w:id="54"/>
      <w:r w:rsidRPr="005C400E">
        <w:rPr>
          <w:rFonts w:ascii="Calibri" w:hAnsi="Calibri" w:cs="Calibri"/>
          <w:lang w:val="uk-UA"/>
        </w:rPr>
        <w:t>- безперешкодно допускати у свої житлові та підсобні приміщення, де розташовані газові прилади і пристрої, лічильник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47C5C933"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5" w:name="n742"/>
      <w:bookmarkEnd w:id="55"/>
      <w:r w:rsidRPr="005C400E">
        <w:rPr>
          <w:rFonts w:ascii="Calibri" w:hAnsi="Calibri" w:cs="Calibri"/>
          <w:lang w:val="uk-UA"/>
        </w:rPr>
        <w:t xml:space="preserve">- проводити на вимогу постачальника звіряння фактично використаних обсягів природного газу з підписанням відповідного </w:t>
      </w:r>
      <w:proofErr w:type="spellStart"/>
      <w:r w:rsidRPr="005C400E">
        <w:rPr>
          <w:rFonts w:ascii="Calibri" w:hAnsi="Calibri" w:cs="Calibri"/>
          <w:lang w:val="uk-UA"/>
        </w:rPr>
        <w:t>акта</w:t>
      </w:r>
      <w:proofErr w:type="spellEnd"/>
      <w:r w:rsidRPr="005C400E">
        <w:rPr>
          <w:rFonts w:ascii="Calibri" w:hAnsi="Calibri" w:cs="Calibri"/>
          <w:lang w:val="uk-UA"/>
        </w:rPr>
        <w:t xml:space="preserve"> та пред'являти платіжні документи на вимогу постачальника для перевірки правильності оплати;</w:t>
      </w:r>
    </w:p>
    <w:p w14:paraId="09C4847E" w14:textId="77777777" w:rsidR="00382B15" w:rsidRPr="005C400E" w:rsidRDefault="00382B15"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56" w:name="n743"/>
      <w:bookmarkEnd w:id="56"/>
      <w:r w:rsidRPr="005C400E">
        <w:rPr>
          <w:rFonts w:ascii="Calibri" w:hAnsi="Calibri" w:cs="Calibri"/>
          <w:lang w:val="uk-UA"/>
        </w:rPr>
        <w:t>- виконувати інші обов'язки, передбачені цими Правилами та чинним законодавством.</w:t>
      </w:r>
    </w:p>
    <w:p w14:paraId="531B9CE1" w14:textId="77777777" w:rsidR="00E7499C" w:rsidRPr="005C400E" w:rsidRDefault="00E7499C" w:rsidP="005C400E">
      <w:pPr>
        <w:shd w:val="clear" w:color="auto" w:fill="FFFFFF"/>
        <w:spacing w:after="0"/>
        <w:ind w:firstLine="567"/>
        <w:textAlignment w:val="baseline"/>
        <w:rPr>
          <w:rFonts w:ascii="Calibri" w:eastAsia="Times New Roman" w:hAnsi="Calibri" w:cs="Calibri"/>
          <w:b/>
          <w:caps/>
          <w:kern w:val="36"/>
          <w:sz w:val="24"/>
          <w:szCs w:val="24"/>
          <w:lang w:val="uk-UA" w:eastAsia="ru-RU"/>
        </w:rPr>
      </w:pPr>
      <w:bookmarkStart w:id="57" w:name="n744"/>
      <w:bookmarkStart w:id="58" w:name="n768"/>
      <w:bookmarkStart w:id="59" w:name="n772"/>
      <w:bookmarkEnd w:id="57"/>
      <w:bookmarkEnd w:id="58"/>
      <w:bookmarkEnd w:id="59"/>
    </w:p>
    <w:p w14:paraId="6D97EF7A" w14:textId="3A4C93FF" w:rsidR="00E7499C" w:rsidRPr="005C400E" w:rsidRDefault="00073C94" w:rsidP="005C400E">
      <w:pPr>
        <w:shd w:val="clear" w:color="auto" w:fill="FFFFFF"/>
        <w:spacing w:after="0"/>
        <w:ind w:firstLine="567"/>
        <w:textAlignment w:val="baseline"/>
        <w:rPr>
          <w:rFonts w:ascii="Calibri" w:eastAsia="Times New Roman" w:hAnsi="Calibri" w:cs="Calibri"/>
          <w:b/>
          <w:sz w:val="24"/>
          <w:szCs w:val="24"/>
          <w:bdr w:val="none" w:sz="0" w:space="0" w:color="auto" w:frame="1"/>
          <w:lang w:val="uk-UA" w:eastAsia="ru-RU"/>
        </w:rPr>
      </w:pPr>
      <w:r w:rsidRPr="005C400E">
        <w:rPr>
          <w:rFonts w:ascii="Calibri" w:eastAsia="Times New Roman" w:hAnsi="Calibri" w:cs="Calibri"/>
          <w:b/>
          <w:caps/>
          <w:kern w:val="36"/>
          <w:sz w:val="24"/>
          <w:szCs w:val="24"/>
          <w:lang w:val="uk-UA" w:eastAsia="ru-RU"/>
        </w:rPr>
        <w:t xml:space="preserve">2) </w:t>
      </w:r>
      <w:r w:rsidR="00727AA2" w:rsidRPr="005C400E">
        <w:rPr>
          <w:rFonts w:ascii="Calibri" w:eastAsia="Times New Roman" w:hAnsi="Calibri" w:cs="Calibri"/>
          <w:b/>
          <w:caps/>
          <w:kern w:val="36"/>
          <w:sz w:val="24"/>
          <w:szCs w:val="24"/>
          <w:lang w:val="uk-UA" w:eastAsia="ru-RU"/>
        </w:rPr>
        <w:t xml:space="preserve">ПРАВА ТА ОБОВ`ЯЗКИ </w:t>
      </w:r>
      <w:r w:rsidR="00E7499C" w:rsidRPr="005C400E">
        <w:rPr>
          <w:rFonts w:ascii="Calibri" w:eastAsia="Times New Roman" w:hAnsi="Calibri" w:cs="Calibri"/>
          <w:b/>
          <w:caps/>
          <w:kern w:val="36"/>
          <w:sz w:val="24"/>
          <w:szCs w:val="24"/>
          <w:lang w:val="uk-UA" w:eastAsia="ru-RU"/>
        </w:rPr>
        <w:t>НЕПОБУТОВ</w:t>
      </w:r>
      <w:r w:rsidR="00DD2872" w:rsidRPr="005C400E">
        <w:rPr>
          <w:rFonts w:ascii="Calibri" w:eastAsia="Times New Roman" w:hAnsi="Calibri" w:cs="Calibri"/>
          <w:b/>
          <w:caps/>
          <w:kern w:val="36"/>
          <w:sz w:val="24"/>
          <w:szCs w:val="24"/>
          <w:lang w:val="uk-UA" w:eastAsia="ru-RU"/>
        </w:rPr>
        <w:t>ОГО</w:t>
      </w:r>
      <w:r w:rsidR="00E7499C" w:rsidRPr="005C400E">
        <w:rPr>
          <w:rFonts w:ascii="Calibri" w:eastAsia="Times New Roman" w:hAnsi="Calibri" w:cs="Calibri"/>
          <w:b/>
          <w:caps/>
          <w:kern w:val="36"/>
          <w:sz w:val="24"/>
          <w:szCs w:val="24"/>
          <w:lang w:val="uk-UA" w:eastAsia="ru-RU"/>
        </w:rPr>
        <w:t xml:space="preserve"> </w:t>
      </w:r>
      <w:r w:rsidR="00727AA2" w:rsidRPr="005C400E">
        <w:rPr>
          <w:rFonts w:ascii="Calibri" w:eastAsia="Times New Roman" w:hAnsi="Calibri" w:cs="Calibri"/>
          <w:b/>
          <w:caps/>
          <w:kern w:val="36"/>
          <w:sz w:val="24"/>
          <w:szCs w:val="24"/>
          <w:lang w:val="uk-UA" w:eastAsia="ru-RU"/>
        </w:rPr>
        <w:t>СПОЖИВАЧ</w:t>
      </w:r>
      <w:r w:rsidR="00DD2872" w:rsidRPr="005C400E">
        <w:rPr>
          <w:rFonts w:ascii="Calibri" w:eastAsia="Times New Roman" w:hAnsi="Calibri" w:cs="Calibri"/>
          <w:b/>
          <w:caps/>
          <w:kern w:val="36"/>
          <w:sz w:val="24"/>
          <w:szCs w:val="24"/>
          <w:lang w:val="uk-UA" w:eastAsia="ru-RU"/>
        </w:rPr>
        <w:t>А</w:t>
      </w:r>
      <w:r w:rsidR="00727AA2" w:rsidRPr="005C400E">
        <w:rPr>
          <w:rFonts w:ascii="Calibri" w:eastAsia="Times New Roman" w:hAnsi="Calibri" w:cs="Calibri"/>
          <w:b/>
          <w:caps/>
          <w:kern w:val="36"/>
          <w:sz w:val="24"/>
          <w:szCs w:val="24"/>
          <w:lang w:val="uk-UA" w:eastAsia="ru-RU"/>
        </w:rPr>
        <w:t xml:space="preserve"> ПРИРОДНОГО ГАЗУ </w:t>
      </w:r>
    </w:p>
    <w:p w14:paraId="78CAFEF9"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bdr w:val="none" w:sz="0" w:space="0" w:color="auto" w:frame="1"/>
          <w:lang w:val="uk-UA" w:eastAsia="ru-RU"/>
        </w:rPr>
      </w:pPr>
      <w:r w:rsidRPr="005C400E">
        <w:rPr>
          <w:rFonts w:ascii="Calibri" w:eastAsia="Times New Roman" w:hAnsi="Calibri" w:cs="Calibri"/>
          <w:b/>
          <w:sz w:val="24"/>
          <w:szCs w:val="24"/>
          <w:bdr w:val="none" w:sz="0" w:space="0" w:color="auto" w:frame="1"/>
          <w:lang w:val="uk-UA" w:eastAsia="ru-RU"/>
        </w:rPr>
        <w:t>Споживач, що не є побутовим, має право:</w:t>
      </w:r>
    </w:p>
    <w:p w14:paraId="1EA486C7"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r w:rsidRPr="005C400E">
        <w:rPr>
          <w:rFonts w:ascii="Calibri" w:hAnsi="Calibri" w:cs="Calibri"/>
          <w:lang w:val="uk-UA"/>
        </w:rPr>
        <w:t>- на отримання природного газу в обсягах, визначених договором постачання природного газу, за умови дотримання його умов;</w:t>
      </w:r>
    </w:p>
    <w:p w14:paraId="28D33E8F"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0" w:name="n149"/>
      <w:bookmarkEnd w:id="60"/>
      <w:r w:rsidRPr="005C400E">
        <w:rPr>
          <w:rFonts w:ascii="Calibri" w:hAnsi="Calibri" w:cs="Calibri"/>
          <w:lang w:val="uk-UA"/>
        </w:rPr>
        <w:t>- 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в порядку, встановленому Законом;</w:t>
      </w:r>
    </w:p>
    <w:p w14:paraId="4B13CB9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1" w:name="n413"/>
      <w:bookmarkStart w:id="62" w:name="n150"/>
      <w:bookmarkEnd w:id="61"/>
      <w:bookmarkEnd w:id="62"/>
      <w:r w:rsidRPr="005C400E">
        <w:rPr>
          <w:rFonts w:ascii="Calibri" w:hAnsi="Calibri" w:cs="Calibri"/>
          <w:lang w:val="uk-UA"/>
        </w:rPr>
        <w:t>- на безкоштовне отримання інформації щодо цін постачальника на природний газ та порядку оплати;</w:t>
      </w:r>
    </w:p>
    <w:p w14:paraId="517733CE"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3" w:name="n151"/>
      <w:bookmarkEnd w:id="63"/>
      <w:r w:rsidRPr="005C400E">
        <w:rPr>
          <w:rFonts w:ascii="Calibri" w:hAnsi="Calibri" w:cs="Calibri"/>
          <w:lang w:val="uk-UA"/>
        </w:rPr>
        <w:t>-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650B43A5"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4" w:name="n152"/>
      <w:bookmarkEnd w:id="64"/>
      <w:r w:rsidRPr="005C400E">
        <w:rPr>
          <w:rFonts w:ascii="Calibri" w:hAnsi="Calibri" w:cs="Calibri"/>
          <w:lang w:val="uk-UA"/>
        </w:rPr>
        <w:t>-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7C2EFAA9"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5" w:name="n153"/>
      <w:bookmarkEnd w:id="65"/>
      <w:r w:rsidRPr="005C400E">
        <w:rPr>
          <w:rFonts w:ascii="Calibri" w:hAnsi="Calibri" w:cs="Calibri"/>
          <w:lang w:val="uk-UA"/>
        </w:rPr>
        <w:t>- інші права, передбачені чинним законодавством.</w:t>
      </w:r>
    </w:p>
    <w:p w14:paraId="315330EA" w14:textId="77777777" w:rsidR="00E7499C" w:rsidRPr="005C400E" w:rsidRDefault="00E7499C" w:rsidP="005C400E">
      <w:pPr>
        <w:shd w:val="clear" w:color="auto" w:fill="FFFFFF"/>
        <w:spacing w:after="0"/>
        <w:ind w:firstLine="567"/>
        <w:textAlignment w:val="baseline"/>
        <w:rPr>
          <w:rFonts w:ascii="Calibri" w:eastAsia="Times New Roman" w:hAnsi="Calibri" w:cs="Calibri"/>
          <w:b/>
          <w:sz w:val="24"/>
          <w:szCs w:val="24"/>
          <w:lang w:val="uk-UA" w:eastAsia="ru-RU"/>
        </w:rPr>
      </w:pPr>
    </w:p>
    <w:p w14:paraId="5F883CE0"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b/>
          <w:lang w:val="uk-UA"/>
        </w:rPr>
      </w:pPr>
      <w:r w:rsidRPr="005C400E">
        <w:rPr>
          <w:rFonts w:ascii="Calibri" w:hAnsi="Calibri" w:cs="Calibri"/>
          <w:b/>
          <w:lang w:val="uk-UA"/>
        </w:rPr>
        <w:t>Споживач зобов'язується:</w:t>
      </w:r>
    </w:p>
    <w:p w14:paraId="08943C3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6" w:name="n136"/>
      <w:bookmarkEnd w:id="66"/>
      <w:r w:rsidRPr="005C400E">
        <w:rPr>
          <w:rFonts w:ascii="Calibri" w:hAnsi="Calibri" w:cs="Calibri"/>
          <w:lang w:val="uk-UA"/>
        </w:rPr>
        <w:t>- дотримуватись вимог Правил постачання природного газу;</w:t>
      </w:r>
    </w:p>
    <w:p w14:paraId="39D7A1FD"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7" w:name="n137"/>
      <w:bookmarkEnd w:id="67"/>
      <w:r w:rsidRPr="005C400E">
        <w:rPr>
          <w:rFonts w:ascii="Calibri" w:hAnsi="Calibri" w:cs="Calibri"/>
          <w:lang w:val="uk-UA"/>
        </w:rPr>
        <w:lastRenderedPageBreak/>
        <w:t>- забезпечувати дотримання дисципліни відбору (споживання) природного газу в обсягах та на умовах, визначених договорами;</w:t>
      </w:r>
    </w:p>
    <w:p w14:paraId="206E38BC"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8" w:name="n138"/>
      <w:bookmarkEnd w:id="68"/>
      <w:r w:rsidRPr="005C400E">
        <w:rPr>
          <w:rFonts w:ascii="Calibri" w:hAnsi="Calibri" w:cs="Calibri"/>
          <w:lang w:val="uk-UA"/>
        </w:rPr>
        <w:t>- своєчасно та в повному обсязі сплачувати за поставлений природний газ на умовах, визначених договорами;</w:t>
      </w:r>
    </w:p>
    <w:p w14:paraId="3F834543"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69" w:name="n139"/>
      <w:bookmarkEnd w:id="69"/>
      <w:r w:rsidRPr="005C400E">
        <w:rPr>
          <w:rFonts w:ascii="Calibri" w:hAnsi="Calibri" w:cs="Calibri"/>
          <w:lang w:val="uk-UA"/>
        </w:rPr>
        <w:t>-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2A04E153"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0" w:name="n140"/>
      <w:bookmarkEnd w:id="70"/>
      <w:r w:rsidRPr="005C400E">
        <w:rPr>
          <w:rFonts w:ascii="Calibri" w:hAnsi="Calibri" w:cs="Calibri"/>
          <w:lang w:val="uk-UA"/>
        </w:rPr>
        <w:t>- 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1844F9A8" w14:textId="77777777" w:rsidR="00E7499C" w:rsidRPr="005C400E" w:rsidRDefault="00E7499C"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1" w:name="n141"/>
      <w:bookmarkEnd w:id="71"/>
      <w:r w:rsidRPr="005C400E">
        <w:rPr>
          <w:rFonts w:ascii="Calibri" w:hAnsi="Calibri" w:cs="Calibri"/>
          <w:lang w:val="uk-UA"/>
        </w:rPr>
        <w:t>- самостійно обмежувати (припиняти) споживання природного газу у випадках:</w:t>
      </w:r>
    </w:p>
    <w:p w14:paraId="292A66F8"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2" w:name="n142"/>
      <w:bookmarkEnd w:id="72"/>
      <w:r w:rsidRPr="005C400E">
        <w:rPr>
          <w:rFonts w:ascii="Calibri" w:hAnsi="Calibri" w:cs="Calibri"/>
          <w:lang w:val="uk-UA"/>
        </w:rPr>
        <w:t xml:space="preserve">- </w:t>
      </w:r>
      <w:r w:rsidR="00E7499C" w:rsidRPr="005C400E">
        <w:rPr>
          <w:rFonts w:ascii="Calibri" w:hAnsi="Calibri" w:cs="Calibri"/>
          <w:lang w:val="uk-UA"/>
        </w:rPr>
        <w:t>порушення строків оплати за договором на постачання природного газу;</w:t>
      </w:r>
    </w:p>
    <w:p w14:paraId="5ABCEFC4"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3" w:name="n143"/>
      <w:bookmarkEnd w:id="73"/>
      <w:r w:rsidRPr="005C400E">
        <w:rPr>
          <w:rFonts w:ascii="Calibri" w:hAnsi="Calibri" w:cs="Calibri"/>
          <w:lang w:val="uk-UA"/>
        </w:rPr>
        <w:t xml:space="preserve">- </w:t>
      </w:r>
      <w:r w:rsidR="00E7499C" w:rsidRPr="005C400E">
        <w:rPr>
          <w:rFonts w:ascii="Calibri" w:hAnsi="Calibri" w:cs="Calibri"/>
          <w:lang w:val="uk-UA"/>
        </w:rPr>
        <w:t>відсутності споживача у розрахунковому періоді в Реєстрі будь-якого постачальника на інформаційній платформі Оператора ГТС;</w:t>
      </w:r>
    </w:p>
    <w:p w14:paraId="1D470A79"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4" w:name="n411"/>
      <w:bookmarkStart w:id="75" w:name="n144"/>
      <w:bookmarkEnd w:id="74"/>
      <w:bookmarkEnd w:id="75"/>
      <w:r w:rsidRPr="005C400E">
        <w:rPr>
          <w:rFonts w:ascii="Calibri" w:hAnsi="Calibri" w:cs="Calibri"/>
          <w:lang w:val="uk-UA"/>
        </w:rPr>
        <w:t xml:space="preserve">- </w:t>
      </w:r>
      <w:r w:rsidR="00E7499C" w:rsidRPr="005C400E">
        <w:rPr>
          <w:rFonts w:ascii="Calibri" w:hAnsi="Calibri" w:cs="Calibri"/>
          <w:lang w:val="uk-UA"/>
        </w:rPr>
        <w:t>перевищення підтвердженого обсягу природного газу без узгодження з постачальником;</w:t>
      </w:r>
    </w:p>
    <w:p w14:paraId="49697662"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6" w:name="n412"/>
      <w:bookmarkStart w:id="77" w:name="n145"/>
      <w:bookmarkEnd w:id="76"/>
      <w:bookmarkEnd w:id="77"/>
      <w:r w:rsidRPr="005C400E">
        <w:rPr>
          <w:rFonts w:ascii="Calibri" w:hAnsi="Calibri" w:cs="Calibri"/>
          <w:lang w:val="uk-UA"/>
        </w:rPr>
        <w:t xml:space="preserve">- </w:t>
      </w:r>
      <w:r w:rsidR="00E7499C" w:rsidRPr="005C400E">
        <w:rPr>
          <w:rFonts w:ascii="Calibri" w:hAnsi="Calibri" w:cs="Calibri"/>
          <w:lang w:val="uk-UA"/>
        </w:rPr>
        <w:t>відсутності укладеного договору постачання природного газу;</w:t>
      </w:r>
    </w:p>
    <w:p w14:paraId="6DEF70CE" w14:textId="77777777" w:rsidR="00E7499C" w:rsidRPr="005C400E" w:rsidRDefault="00073C94" w:rsidP="005C400E">
      <w:pPr>
        <w:pStyle w:val="rvps2"/>
        <w:shd w:val="clear" w:color="auto" w:fill="FFFFFF"/>
        <w:spacing w:before="0" w:beforeAutospacing="0" w:after="0" w:afterAutospacing="0" w:line="276" w:lineRule="auto"/>
        <w:ind w:firstLine="567"/>
        <w:jc w:val="both"/>
        <w:rPr>
          <w:rFonts w:ascii="Calibri" w:hAnsi="Calibri" w:cs="Calibri"/>
          <w:lang w:val="uk-UA"/>
        </w:rPr>
      </w:pPr>
      <w:bookmarkStart w:id="78" w:name="n146"/>
      <w:bookmarkEnd w:id="78"/>
      <w:r w:rsidRPr="005C400E">
        <w:rPr>
          <w:rFonts w:ascii="Calibri" w:hAnsi="Calibri" w:cs="Calibri"/>
          <w:lang w:val="uk-UA"/>
        </w:rPr>
        <w:t xml:space="preserve">- </w:t>
      </w:r>
      <w:r w:rsidR="00E7499C" w:rsidRPr="005C400E">
        <w:rPr>
          <w:rFonts w:ascii="Calibri" w:hAnsi="Calibri" w:cs="Calibri"/>
          <w:lang w:val="uk-UA"/>
        </w:rPr>
        <w:t>інших випадках, передбачених чинним законодавством.</w:t>
      </w:r>
    </w:p>
    <w:p w14:paraId="15C77B8F" w14:textId="77777777" w:rsidR="0097012A" w:rsidRPr="005C400E" w:rsidRDefault="0097012A" w:rsidP="005C400E">
      <w:pPr>
        <w:pStyle w:val="rvps2"/>
        <w:shd w:val="clear" w:color="auto" w:fill="FFFFFF"/>
        <w:spacing w:before="0" w:beforeAutospacing="0" w:after="0" w:afterAutospacing="0" w:line="276" w:lineRule="auto"/>
        <w:ind w:firstLine="567"/>
        <w:jc w:val="both"/>
        <w:rPr>
          <w:rFonts w:ascii="Calibri" w:hAnsi="Calibri" w:cs="Calibri"/>
          <w:lang w:val="uk-UA"/>
        </w:rPr>
      </w:pPr>
    </w:p>
    <w:sectPr w:rsidR="0097012A" w:rsidRPr="005C400E" w:rsidSect="005C40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3F9E"/>
    <w:multiLevelType w:val="multilevel"/>
    <w:tmpl w:val="9DCC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1B33"/>
    <w:multiLevelType w:val="multilevel"/>
    <w:tmpl w:val="2DC4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A6FD7"/>
    <w:multiLevelType w:val="multilevel"/>
    <w:tmpl w:val="C622A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84456E"/>
    <w:multiLevelType w:val="multilevel"/>
    <w:tmpl w:val="8CF0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F7197"/>
    <w:multiLevelType w:val="multilevel"/>
    <w:tmpl w:val="F03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246F5"/>
    <w:multiLevelType w:val="multilevel"/>
    <w:tmpl w:val="CB6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1677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118378344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1568570013">
    <w:abstractNumId w:val="1"/>
  </w:num>
  <w:num w:numId="4" w16cid:durableId="1177695557">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278414308">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2034718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DA"/>
    <w:rsid w:val="00073C94"/>
    <w:rsid w:val="002D0DDA"/>
    <w:rsid w:val="00382B15"/>
    <w:rsid w:val="003A5FBD"/>
    <w:rsid w:val="004039BC"/>
    <w:rsid w:val="005B09D5"/>
    <w:rsid w:val="005C400E"/>
    <w:rsid w:val="00727AA2"/>
    <w:rsid w:val="0077457D"/>
    <w:rsid w:val="0097012A"/>
    <w:rsid w:val="00B54CAD"/>
    <w:rsid w:val="00C24B23"/>
    <w:rsid w:val="00CD737E"/>
    <w:rsid w:val="00CE1F2B"/>
    <w:rsid w:val="00D742FA"/>
    <w:rsid w:val="00D82A2C"/>
    <w:rsid w:val="00DD2872"/>
    <w:rsid w:val="00E5070D"/>
    <w:rsid w:val="00E7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9206"/>
  <w15:docId w15:val="{9BEFBAC8-C696-4CE1-9B4A-D28A5033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stom-blue">
    <w:name w:val="custom-blue"/>
    <w:basedOn w:val="a0"/>
    <w:rsid w:val="00E5070D"/>
  </w:style>
  <w:style w:type="character" w:styleId="a4">
    <w:name w:val="Hyperlink"/>
    <w:basedOn w:val="a0"/>
    <w:uiPriority w:val="99"/>
    <w:unhideWhenUsed/>
    <w:rsid w:val="00E5070D"/>
    <w:rPr>
      <w:color w:val="0000FF"/>
      <w:u w:val="single"/>
    </w:rPr>
  </w:style>
  <w:style w:type="character" w:customStyle="1" w:styleId="rvts23">
    <w:name w:val="rvts23"/>
    <w:basedOn w:val="a0"/>
    <w:rsid w:val="00E5070D"/>
  </w:style>
  <w:style w:type="paragraph" w:customStyle="1" w:styleId="rvps2">
    <w:name w:val="rvps2"/>
    <w:basedOn w:val="a"/>
    <w:rsid w:val="005B0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09D5"/>
  </w:style>
  <w:style w:type="character" w:customStyle="1" w:styleId="rvts11">
    <w:name w:val="rvts11"/>
    <w:basedOn w:val="a0"/>
    <w:rsid w:val="005B09D5"/>
  </w:style>
  <w:style w:type="paragraph" w:styleId="a5">
    <w:name w:val="Balloon Text"/>
    <w:basedOn w:val="a"/>
    <w:link w:val="a6"/>
    <w:uiPriority w:val="99"/>
    <w:semiHidden/>
    <w:unhideWhenUsed/>
    <w:rsid w:val="005B09D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B09D5"/>
    <w:rPr>
      <w:rFonts w:ascii="Tahoma" w:hAnsi="Tahoma" w:cs="Tahoma"/>
      <w:sz w:val="16"/>
      <w:szCs w:val="16"/>
    </w:rPr>
  </w:style>
  <w:style w:type="character" w:customStyle="1" w:styleId="rvts9">
    <w:name w:val="rvts9"/>
    <w:basedOn w:val="a0"/>
    <w:rsid w:val="0077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08787">
      <w:bodyDiv w:val="1"/>
      <w:marLeft w:val="0"/>
      <w:marRight w:val="0"/>
      <w:marTop w:val="0"/>
      <w:marBottom w:val="0"/>
      <w:divBdr>
        <w:top w:val="none" w:sz="0" w:space="0" w:color="auto"/>
        <w:left w:val="none" w:sz="0" w:space="0" w:color="auto"/>
        <w:bottom w:val="none" w:sz="0" w:space="0" w:color="auto"/>
        <w:right w:val="none" w:sz="0" w:space="0" w:color="auto"/>
      </w:divBdr>
    </w:div>
    <w:div w:id="315258879">
      <w:bodyDiv w:val="1"/>
      <w:marLeft w:val="0"/>
      <w:marRight w:val="0"/>
      <w:marTop w:val="0"/>
      <w:marBottom w:val="0"/>
      <w:divBdr>
        <w:top w:val="none" w:sz="0" w:space="0" w:color="auto"/>
        <w:left w:val="none" w:sz="0" w:space="0" w:color="auto"/>
        <w:bottom w:val="none" w:sz="0" w:space="0" w:color="auto"/>
        <w:right w:val="none" w:sz="0" w:space="0" w:color="auto"/>
      </w:divBdr>
    </w:div>
    <w:div w:id="573205885">
      <w:bodyDiv w:val="1"/>
      <w:marLeft w:val="0"/>
      <w:marRight w:val="0"/>
      <w:marTop w:val="0"/>
      <w:marBottom w:val="0"/>
      <w:divBdr>
        <w:top w:val="none" w:sz="0" w:space="0" w:color="auto"/>
        <w:left w:val="none" w:sz="0" w:space="0" w:color="auto"/>
        <w:bottom w:val="none" w:sz="0" w:space="0" w:color="auto"/>
        <w:right w:val="none" w:sz="0" w:space="0" w:color="auto"/>
      </w:divBdr>
    </w:div>
    <w:div w:id="871186112">
      <w:bodyDiv w:val="1"/>
      <w:marLeft w:val="0"/>
      <w:marRight w:val="0"/>
      <w:marTop w:val="0"/>
      <w:marBottom w:val="0"/>
      <w:divBdr>
        <w:top w:val="none" w:sz="0" w:space="0" w:color="auto"/>
        <w:left w:val="none" w:sz="0" w:space="0" w:color="auto"/>
        <w:bottom w:val="none" w:sz="0" w:space="0" w:color="auto"/>
        <w:right w:val="none" w:sz="0" w:space="0" w:color="auto"/>
      </w:divBdr>
    </w:div>
    <w:div w:id="1151218626">
      <w:bodyDiv w:val="1"/>
      <w:marLeft w:val="0"/>
      <w:marRight w:val="0"/>
      <w:marTop w:val="0"/>
      <w:marBottom w:val="0"/>
      <w:divBdr>
        <w:top w:val="none" w:sz="0" w:space="0" w:color="auto"/>
        <w:left w:val="none" w:sz="0" w:space="0" w:color="auto"/>
        <w:bottom w:val="none" w:sz="0" w:space="0" w:color="auto"/>
        <w:right w:val="none" w:sz="0" w:space="0" w:color="auto"/>
      </w:divBdr>
    </w:div>
    <w:div w:id="1401638464">
      <w:bodyDiv w:val="1"/>
      <w:marLeft w:val="0"/>
      <w:marRight w:val="0"/>
      <w:marTop w:val="0"/>
      <w:marBottom w:val="0"/>
      <w:divBdr>
        <w:top w:val="none" w:sz="0" w:space="0" w:color="auto"/>
        <w:left w:val="none" w:sz="0" w:space="0" w:color="auto"/>
        <w:bottom w:val="none" w:sz="0" w:space="0" w:color="auto"/>
        <w:right w:val="none" w:sz="0" w:space="0" w:color="auto"/>
      </w:divBdr>
      <w:divsChild>
        <w:div w:id="2024477491">
          <w:marLeft w:val="0"/>
          <w:marRight w:val="0"/>
          <w:marTop w:val="0"/>
          <w:marBottom w:val="150"/>
          <w:divBdr>
            <w:top w:val="none" w:sz="0" w:space="0" w:color="auto"/>
            <w:left w:val="none" w:sz="0" w:space="0" w:color="auto"/>
            <w:bottom w:val="none" w:sz="0" w:space="0" w:color="auto"/>
            <w:right w:val="none" w:sz="0" w:space="0" w:color="auto"/>
          </w:divBdr>
        </w:div>
        <w:div w:id="489951322">
          <w:marLeft w:val="0"/>
          <w:marRight w:val="0"/>
          <w:marTop w:val="0"/>
          <w:marBottom w:val="300"/>
          <w:divBdr>
            <w:top w:val="none" w:sz="0" w:space="0" w:color="auto"/>
            <w:left w:val="none" w:sz="0" w:space="0" w:color="auto"/>
            <w:bottom w:val="none" w:sz="0" w:space="0" w:color="auto"/>
            <w:right w:val="none" w:sz="0" w:space="0" w:color="auto"/>
          </w:divBdr>
        </w:div>
        <w:div w:id="594021099">
          <w:marLeft w:val="0"/>
          <w:marRight w:val="0"/>
          <w:marTop w:val="0"/>
          <w:marBottom w:val="300"/>
          <w:divBdr>
            <w:top w:val="none" w:sz="0" w:space="0" w:color="auto"/>
            <w:left w:val="none" w:sz="0" w:space="0" w:color="auto"/>
            <w:bottom w:val="none" w:sz="0" w:space="0" w:color="auto"/>
            <w:right w:val="none" w:sz="0" w:space="0" w:color="auto"/>
          </w:divBdr>
        </w:div>
      </w:divsChild>
    </w:div>
    <w:div w:id="1457987830">
      <w:bodyDiv w:val="1"/>
      <w:marLeft w:val="0"/>
      <w:marRight w:val="0"/>
      <w:marTop w:val="0"/>
      <w:marBottom w:val="0"/>
      <w:divBdr>
        <w:top w:val="none" w:sz="0" w:space="0" w:color="auto"/>
        <w:left w:val="none" w:sz="0" w:space="0" w:color="auto"/>
        <w:bottom w:val="none" w:sz="0" w:space="0" w:color="auto"/>
        <w:right w:val="none" w:sz="0" w:space="0" w:color="auto"/>
      </w:divBdr>
    </w:div>
    <w:div w:id="1613855213">
      <w:bodyDiv w:val="1"/>
      <w:marLeft w:val="0"/>
      <w:marRight w:val="0"/>
      <w:marTop w:val="0"/>
      <w:marBottom w:val="0"/>
      <w:divBdr>
        <w:top w:val="none" w:sz="0" w:space="0" w:color="auto"/>
        <w:left w:val="none" w:sz="0" w:space="0" w:color="auto"/>
        <w:bottom w:val="none" w:sz="0" w:space="0" w:color="auto"/>
        <w:right w:val="none" w:sz="0" w:space="0" w:color="auto"/>
      </w:divBdr>
    </w:div>
    <w:div w:id="1836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9-15" TargetMode="External"/><Relationship Id="rId13" Type="http://schemas.openxmlformats.org/officeDocument/2006/relationships/hyperlink" Target="https://zakon.rada.gov.ua/laws/show/1023-12" TargetMode="External"/><Relationship Id="rId3" Type="http://schemas.openxmlformats.org/officeDocument/2006/relationships/settings" Target="settings.xml"/><Relationship Id="rId7" Type="http://schemas.openxmlformats.org/officeDocument/2006/relationships/hyperlink" Target="https://zakon.rada.gov.ua/laws/show/z1379-15" TargetMode="External"/><Relationship Id="rId12" Type="http://schemas.openxmlformats.org/officeDocument/2006/relationships/hyperlink" Target="https://zakon.rada.gov.ua/laws/show/32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379-15" TargetMode="External"/><Relationship Id="rId11" Type="http://schemas.openxmlformats.org/officeDocument/2006/relationships/hyperlink" Target="https://zakon.rada.gov.ua/laws/show/z1379-15" TargetMode="External"/><Relationship Id="rId5" Type="http://schemas.openxmlformats.org/officeDocument/2006/relationships/hyperlink" Target="https://zakon.rada.gov.ua/laws/show/z1379-15" TargetMode="External"/><Relationship Id="rId15" Type="http://schemas.openxmlformats.org/officeDocument/2006/relationships/theme" Target="theme/theme1.xml"/><Relationship Id="rId10" Type="http://schemas.openxmlformats.org/officeDocument/2006/relationships/hyperlink" Target="https://zakon.rada.gov.ua/laws/show/z1379-15" TargetMode="External"/><Relationship Id="rId4" Type="http://schemas.openxmlformats.org/officeDocument/2006/relationships/webSettings" Target="webSettings.xml"/><Relationship Id="rId9" Type="http://schemas.openxmlformats.org/officeDocument/2006/relationships/hyperlink" Target="https://zakon.rada.gov.ua/laws/show/z1379-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8072</Words>
  <Characters>4602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Логінова Лариса Григорівна</dc:creator>
  <cp:lastModifiedBy>Петріга Дар'я Володимирівна</cp:lastModifiedBy>
  <cp:revision>14</cp:revision>
  <dcterms:created xsi:type="dcterms:W3CDTF">2024-01-19T13:26:00Z</dcterms:created>
  <dcterms:modified xsi:type="dcterms:W3CDTF">2024-04-18T14:37:00Z</dcterms:modified>
</cp:coreProperties>
</file>